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0B2" w:rsidRPr="00AA5251" w:rsidRDefault="00011A44" w:rsidP="00AA5251">
      <w:pPr>
        <w:pStyle w:val="a4"/>
        <w:jc w:val="center"/>
        <w:rPr>
          <w:b/>
          <w:sz w:val="28"/>
        </w:rPr>
      </w:pPr>
      <w:r w:rsidRPr="00AA5251">
        <w:rPr>
          <w:b/>
          <w:sz w:val="28"/>
        </w:rPr>
        <w:t>Реестр профессиональных затруднений</w:t>
      </w:r>
    </w:p>
    <w:p w:rsidR="00AA5251" w:rsidRDefault="00AA5251" w:rsidP="00AA5251">
      <w:pPr>
        <w:pStyle w:val="a4"/>
        <w:jc w:val="center"/>
        <w:rPr>
          <w:b/>
          <w:sz w:val="28"/>
        </w:rPr>
      </w:pPr>
      <w:r w:rsidRPr="00AA5251">
        <w:rPr>
          <w:b/>
          <w:sz w:val="28"/>
        </w:rPr>
        <w:t>МБОУ «</w:t>
      </w:r>
      <w:proofErr w:type="spellStart"/>
      <w:r w:rsidRPr="00AA5251">
        <w:rPr>
          <w:b/>
          <w:sz w:val="28"/>
        </w:rPr>
        <w:t>Куединская</w:t>
      </w:r>
      <w:proofErr w:type="spellEnd"/>
      <w:r w:rsidRPr="00AA5251">
        <w:rPr>
          <w:b/>
          <w:sz w:val="28"/>
        </w:rPr>
        <w:t xml:space="preserve"> СОШ№1 им. </w:t>
      </w:r>
      <w:proofErr w:type="spellStart"/>
      <w:r w:rsidRPr="00AA5251">
        <w:rPr>
          <w:b/>
          <w:sz w:val="28"/>
        </w:rPr>
        <w:t>П.П.Балахнина</w:t>
      </w:r>
      <w:proofErr w:type="spellEnd"/>
      <w:r w:rsidRPr="00AA5251">
        <w:rPr>
          <w:b/>
          <w:sz w:val="28"/>
        </w:rPr>
        <w:t>»</w:t>
      </w:r>
    </w:p>
    <w:p w:rsidR="00AA5251" w:rsidRPr="00AA5251" w:rsidRDefault="00AA5251" w:rsidP="00AA5251">
      <w:pPr>
        <w:pStyle w:val="a4"/>
        <w:jc w:val="center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2"/>
        <w:gridCol w:w="3504"/>
        <w:gridCol w:w="2950"/>
      </w:tblGrid>
      <w:tr w:rsidR="00AA5251" w:rsidTr="00C44214">
        <w:tc>
          <w:tcPr>
            <w:tcW w:w="4073" w:type="dxa"/>
            <w:vMerge w:val="restart"/>
            <w:shd w:val="clear" w:color="auto" w:fill="auto"/>
          </w:tcPr>
          <w:p w:rsidR="00AA5251" w:rsidRPr="00C44214" w:rsidRDefault="00AA5251" w:rsidP="00011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затруднения педагогов</w:t>
            </w:r>
          </w:p>
        </w:tc>
        <w:tc>
          <w:tcPr>
            <w:tcW w:w="6609" w:type="dxa"/>
            <w:gridSpan w:val="2"/>
            <w:shd w:val="clear" w:color="auto" w:fill="auto"/>
          </w:tcPr>
          <w:p w:rsidR="00AA5251" w:rsidRPr="00C44214" w:rsidRDefault="00AA5251" w:rsidP="00011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педагогов</w:t>
            </w:r>
          </w:p>
        </w:tc>
      </w:tr>
      <w:tr w:rsidR="00AA5251" w:rsidTr="00C44214">
        <w:tc>
          <w:tcPr>
            <w:tcW w:w="40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5251" w:rsidRPr="00C44214" w:rsidRDefault="00AA5251" w:rsidP="00011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:rsidR="00AA5251" w:rsidRPr="00C44214" w:rsidRDefault="00AA5251" w:rsidP="00C44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Скорее </w:t>
            </w:r>
            <w:r w:rsidR="00C44214" w:rsidRPr="00C44214">
              <w:rPr>
                <w:rFonts w:ascii="Times New Roman" w:hAnsi="Times New Roman" w:cs="Times New Roman"/>
                <w:b/>
                <w:sz w:val="24"/>
                <w:szCs w:val="24"/>
              </w:rPr>
              <w:t>испытываю затруднения</w:t>
            </w:r>
            <w:r w:rsidRPr="00C44214">
              <w:rPr>
                <w:rFonts w:ascii="Times New Roman" w:hAnsi="Times New Roman" w:cs="Times New Roman"/>
                <w:b/>
                <w:sz w:val="24"/>
                <w:szCs w:val="24"/>
              </w:rPr>
              <w:t>, чем нет</w:t>
            </w: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auto"/>
          </w:tcPr>
          <w:p w:rsidR="00AA5251" w:rsidRPr="00C44214" w:rsidRDefault="00AA5251" w:rsidP="00011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="00C44214" w:rsidRPr="00C44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испытываю затруднения</w:t>
            </w:r>
            <w:r w:rsidRPr="00C44214">
              <w:rPr>
                <w:rFonts w:ascii="Times New Roman" w:hAnsi="Times New Roman" w:cs="Times New Roman"/>
                <w:b/>
                <w:sz w:val="24"/>
                <w:szCs w:val="24"/>
              </w:rPr>
              <w:t>. Хотелось бы получить помощь</w:t>
            </w:r>
          </w:p>
        </w:tc>
      </w:tr>
      <w:tr w:rsidR="00796458" w:rsidTr="001111AF">
        <w:tc>
          <w:tcPr>
            <w:tcW w:w="10682" w:type="dxa"/>
            <w:gridSpan w:val="3"/>
            <w:shd w:val="clear" w:color="auto" w:fill="C2D69B" w:themeFill="accent3" w:themeFillTint="99"/>
          </w:tcPr>
          <w:p w:rsidR="00796458" w:rsidRPr="00011A44" w:rsidRDefault="00796458" w:rsidP="00011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011A44">
              <w:rPr>
                <w:rFonts w:ascii="Times New Roman" w:hAnsi="Times New Roman" w:cs="Times New Roman"/>
                <w:b/>
                <w:sz w:val="24"/>
                <w:szCs w:val="24"/>
              </w:rPr>
              <w:t>Дефициты в области общепедагогической профессиональной компетенции</w:t>
            </w:r>
          </w:p>
        </w:tc>
      </w:tr>
      <w:bookmarkEnd w:id="0"/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1. Составление рабочих программ учебных предметов, курсов, модулей</w:t>
            </w:r>
          </w:p>
        </w:tc>
        <w:tc>
          <w:tcPr>
            <w:tcW w:w="3595" w:type="dxa"/>
          </w:tcPr>
          <w:p w:rsidR="00796458" w:rsidRPr="00C44214" w:rsidRDefault="00C44214" w:rsidP="00796458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C44214">
              <w:rPr>
                <w:sz w:val="24"/>
                <w:szCs w:val="24"/>
              </w:rPr>
              <w:t>4</w:t>
            </w:r>
          </w:p>
        </w:tc>
        <w:tc>
          <w:tcPr>
            <w:tcW w:w="3014" w:type="dxa"/>
          </w:tcPr>
          <w:p w:rsidR="00796458" w:rsidRPr="00C44214" w:rsidRDefault="00C44214" w:rsidP="00796458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C44214">
              <w:rPr>
                <w:sz w:val="24"/>
                <w:szCs w:val="24"/>
              </w:rPr>
              <w:t>3</w:t>
            </w:r>
          </w:p>
        </w:tc>
      </w:tr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2. Разработка программ внеурочной деятельности</w:t>
            </w:r>
          </w:p>
        </w:tc>
        <w:tc>
          <w:tcPr>
            <w:tcW w:w="3595" w:type="dxa"/>
          </w:tcPr>
          <w:p w:rsidR="00796458" w:rsidRPr="00C44214" w:rsidRDefault="00C44214" w:rsidP="00796458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C44214">
              <w:rPr>
                <w:sz w:val="24"/>
                <w:szCs w:val="24"/>
              </w:rPr>
              <w:t>97</w:t>
            </w:r>
          </w:p>
        </w:tc>
        <w:tc>
          <w:tcPr>
            <w:tcW w:w="3014" w:type="dxa"/>
          </w:tcPr>
          <w:p w:rsidR="00796458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3. Разработка адаптированных рабочих программ</w:t>
            </w:r>
          </w:p>
        </w:tc>
        <w:tc>
          <w:tcPr>
            <w:tcW w:w="3595" w:type="dxa"/>
          </w:tcPr>
          <w:p w:rsidR="00796458" w:rsidRPr="00C44214" w:rsidRDefault="00C44214" w:rsidP="00796458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C44214">
              <w:rPr>
                <w:sz w:val="24"/>
                <w:szCs w:val="24"/>
              </w:rPr>
              <w:t>9</w:t>
            </w:r>
          </w:p>
        </w:tc>
        <w:tc>
          <w:tcPr>
            <w:tcW w:w="3014" w:type="dxa"/>
          </w:tcPr>
          <w:p w:rsidR="005E3D17" w:rsidRPr="00C44214" w:rsidRDefault="00C44214" w:rsidP="00796458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C44214">
              <w:rPr>
                <w:sz w:val="24"/>
                <w:szCs w:val="24"/>
              </w:rPr>
              <w:t>10</w:t>
            </w:r>
          </w:p>
        </w:tc>
      </w:tr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4. Применение в образовательной деятельности проблемного, дифференцированного обучения </w:t>
            </w:r>
          </w:p>
        </w:tc>
        <w:tc>
          <w:tcPr>
            <w:tcW w:w="3595" w:type="dxa"/>
          </w:tcPr>
          <w:p w:rsidR="00796458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4" w:type="dxa"/>
          </w:tcPr>
          <w:p w:rsidR="00796458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96458" w:rsidRPr="00C44214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5. Применение в образовательной деятельности дифференцированного обучения </w:t>
            </w:r>
          </w:p>
        </w:tc>
        <w:tc>
          <w:tcPr>
            <w:tcW w:w="3595" w:type="dxa"/>
          </w:tcPr>
          <w:p w:rsidR="005E3D17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4" w:type="dxa"/>
          </w:tcPr>
          <w:p w:rsidR="00796458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6. Оценка результатов обучающихся по  предмету</w:t>
            </w:r>
          </w:p>
        </w:tc>
        <w:tc>
          <w:tcPr>
            <w:tcW w:w="3595" w:type="dxa"/>
          </w:tcPr>
          <w:p w:rsidR="005E3D17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4" w:type="dxa"/>
          </w:tcPr>
          <w:p w:rsidR="00796458" w:rsidRPr="00C44214" w:rsidRDefault="00C44214" w:rsidP="00796458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C44214">
              <w:rPr>
                <w:sz w:val="24"/>
                <w:szCs w:val="24"/>
              </w:rPr>
              <w:t>1</w:t>
            </w:r>
          </w:p>
        </w:tc>
      </w:tr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7. Организация работы с хорошо успевающими и одарёнными обучающимися на уроке</w:t>
            </w:r>
          </w:p>
        </w:tc>
        <w:tc>
          <w:tcPr>
            <w:tcW w:w="3595" w:type="dxa"/>
          </w:tcPr>
          <w:p w:rsidR="005E3D17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4" w:type="dxa"/>
          </w:tcPr>
          <w:p w:rsidR="00796458" w:rsidRPr="00C44214" w:rsidRDefault="00C44214" w:rsidP="00796458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C44214">
              <w:rPr>
                <w:sz w:val="24"/>
                <w:szCs w:val="24"/>
              </w:rPr>
              <w:t>2</w:t>
            </w:r>
          </w:p>
        </w:tc>
      </w:tr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8. Организация работы с хорошо успевающими и одарёнными обучающимися во внеурочной деятельности</w:t>
            </w:r>
          </w:p>
        </w:tc>
        <w:tc>
          <w:tcPr>
            <w:tcW w:w="3595" w:type="dxa"/>
          </w:tcPr>
          <w:p w:rsidR="00796458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14" w:type="dxa"/>
          </w:tcPr>
          <w:p w:rsidR="00796458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6458" w:rsidTr="00011A44">
        <w:tc>
          <w:tcPr>
            <w:tcW w:w="4073" w:type="dxa"/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9. Организация работы со слабо мотивированными обучающимися</w:t>
            </w:r>
          </w:p>
        </w:tc>
        <w:tc>
          <w:tcPr>
            <w:tcW w:w="3595" w:type="dxa"/>
          </w:tcPr>
          <w:p w:rsidR="005E3D17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4" w:type="dxa"/>
          </w:tcPr>
          <w:p w:rsidR="00796458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96458" w:rsidTr="00AA5251">
        <w:tc>
          <w:tcPr>
            <w:tcW w:w="4073" w:type="dxa"/>
            <w:tcBorders>
              <w:bottom w:val="single" w:sz="4" w:space="0" w:color="auto"/>
            </w:tcBorders>
          </w:tcPr>
          <w:p w:rsidR="00796458" w:rsidRPr="00AA5251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10. Освоение и применение в профессиональной деятельности современных цифровых образовательных средств 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5E3D17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796458" w:rsidRPr="00C44214" w:rsidRDefault="00C44214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2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96458" w:rsidRPr="00C44214" w:rsidRDefault="00796458" w:rsidP="007964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458" w:rsidTr="00AA5251">
        <w:tc>
          <w:tcPr>
            <w:tcW w:w="10682" w:type="dxa"/>
            <w:gridSpan w:val="3"/>
            <w:shd w:val="clear" w:color="auto" w:fill="D6E3BC" w:themeFill="accent3" w:themeFillTint="66"/>
          </w:tcPr>
          <w:p w:rsidR="00796458" w:rsidRPr="00AA5251" w:rsidRDefault="00796458" w:rsidP="007964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b/>
                <w:sz w:val="24"/>
                <w:szCs w:val="24"/>
              </w:rPr>
              <w:t>Дефициты в области педагогической деятельности при подготовке и проведении уроков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11. Проектирование урока  на основании системно-</w:t>
            </w:r>
            <w:proofErr w:type="spellStart"/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 подхода</w:t>
            </w:r>
          </w:p>
        </w:tc>
        <w:tc>
          <w:tcPr>
            <w:tcW w:w="3595" w:type="dxa"/>
          </w:tcPr>
          <w:p w:rsidR="00AA5251" w:rsidRPr="00F41129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14" w:type="dxa"/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A5251" w:rsidRPr="00AA5251" w:rsidRDefault="00AA5251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12. Проектирование и оценка предметных, </w:t>
            </w:r>
          </w:p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урока </w:t>
            </w:r>
          </w:p>
        </w:tc>
        <w:tc>
          <w:tcPr>
            <w:tcW w:w="3595" w:type="dxa"/>
          </w:tcPr>
          <w:p w:rsidR="005E3D17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13. Проектирование и оценка </w:t>
            </w:r>
            <w:proofErr w:type="spellStart"/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урока </w:t>
            </w:r>
          </w:p>
        </w:tc>
        <w:tc>
          <w:tcPr>
            <w:tcW w:w="3595" w:type="dxa"/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5E3D17" w:rsidRPr="005E3D17" w:rsidRDefault="005E3D17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AA5251" w:rsidRPr="00AA5251" w:rsidRDefault="00AA5251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14. Реализация модуля «Школьный урок» рабочей программы воспитания  средствами предмета</w:t>
            </w:r>
          </w:p>
        </w:tc>
        <w:tc>
          <w:tcPr>
            <w:tcW w:w="3595" w:type="dxa"/>
          </w:tcPr>
          <w:p w:rsidR="005E3D17" w:rsidRPr="00F41129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014" w:type="dxa"/>
          </w:tcPr>
          <w:p w:rsidR="005E3D17" w:rsidRPr="005E3D17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15. Планирование и реализация коррекционной работы с обучающимися с ОВЗ</w:t>
            </w:r>
          </w:p>
        </w:tc>
        <w:tc>
          <w:tcPr>
            <w:tcW w:w="3595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  <w:p w:rsidR="005E3D17" w:rsidRPr="00F41129" w:rsidRDefault="005E3D17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4" w:type="dxa"/>
          </w:tcPr>
          <w:p w:rsidR="005E3D17" w:rsidRPr="005E3D17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16. Проектирование урока в инклюзивном классе</w:t>
            </w:r>
          </w:p>
        </w:tc>
        <w:tc>
          <w:tcPr>
            <w:tcW w:w="3595" w:type="dxa"/>
          </w:tcPr>
          <w:p w:rsidR="005E3D17" w:rsidRPr="00F41129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014" w:type="dxa"/>
          </w:tcPr>
          <w:p w:rsidR="005E3D17" w:rsidRPr="005E3D17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17. Постановка цели урока </w:t>
            </w:r>
          </w:p>
        </w:tc>
        <w:tc>
          <w:tcPr>
            <w:tcW w:w="3595" w:type="dxa"/>
          </w:tcPr>
          <w:p w:rsidR="00AA5251" w:rsidRPr="00F41129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 Включение обучающихся в формулирование целей урока.</w:t>
            </w:r>
          </w:p>
        </w:tc>
        <w:tc>
          <w:tcPr>
            <w:tcW w:w="3595" w:type="dxa"/>
          </w:tcPr>
          <w:p w:rsidR="00AA5251" w:rsidRPr="00F41129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14" w:type="dxa"/>
          </w:tcPr>
          <w:p w:rsidR="00AA5251" w:rsidRPr="007B3FD8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19. Включение обучающихся в планирование деятельности по достижению цели и задач урока. </w:t>
            </w:r>
          </w:p>
        </w:tc>
        <w:tc>
          <w:tcPr>
            <w:tcW w:w="3595" w:type="dxa"/>
          </w:tcPr>
          <w:p w:rsidR="00AA5251" w:rsidRPr="00F41129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014" w:type="dxa"/>
          </w:tcPr>
          <w:p w:rsidR="00AA5251" w:rsidRPr="007B3FD8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20. Выбор оптимальных методов, форм, приёмов и средств обучения</w:t>
            </w:r>
          </w:p>
        </w:tc>
        <w:tc>
          <w:tcPr>
            <w:tcW w:w="3595" w:type="dxa"/>
          </w:tcPr>
          <w:p w:rsidR="005E3D17" w:rsidRPr="005E3D17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014" w:type="dxa"/>
          </w:tcPr>
          <w:p w:rsidR="005E3D17" w:rsidRPr="005E3D17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21. Рациональное распределение времени урока. </w:t>
            </w:r>
          </w:p>
        </w:tc>
        <w:tc>
          <w:tcPr>
            <w:tcW w:w="3595" w:type="dxa"/>
          </w:tcPr>
          <w:p w:rsidR="00AA5251" w:rsidRPr="00F41129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14" w:type="dxa"/>
          </w:tcPr>
          <w:p w:rsidR="005E3D17" w:rsidRPr="007B3FD8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22. Создание условий для актуализации опыта обучающихся</w:t>
            </w:r>
          </w:p>
        </w:tc>
        <w:tc>
          <w:tcPr>
            <w:tcW w:w="3595" w:type="dxa"/>
          </w:tcPr>
          <w:p w:rsidR="00AA5251" w:rsidRPr="00F41129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23. Проблемное изложение материала урока </w:t>
            </w:r>
          </w:p>
        </w:tc>
        <w:tc>
          <w:tcPr>
            <w:tcW w:w="3595" w:type="dxa"/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14" w:type="dxa"/>
          </w:tcPr>
          <w:p w:rsidR="00AA5251" w:rsidRPr="00F41129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A5251" w:rsidRPr="00AA5251" w:rsidRDefault="00AA5251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24. Подбор заданий различной степени сложности для оптимизации проверки знаний учащихся</w:t>
            </w:r>
          </w:p>
        </w:tc>
        <w:tc>
          <w:tcPr>
            <w:tcW w:w="3595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14" w:type="dxa"/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A5251" w:rsidRPr="007B3FD8" w:rsidRDefault="00AA5251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25. Использование рефлексии на уроке </w:t>
            </w:r>
          </w:p>
        </w:tc>
        <w:tc>
          <w:tcPr>
            <w:tcW w:w="3595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14" w:type="dxa"/>
          </w:tcPr>
          <w:p w:rsidR="00AA5251" w:rsidRPr="00AA5251" w:rsidRDefault="00AA5251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26. Вовлечение в деятельность на уроке обучающихся с различной учебной мотивацией и учебными достижениями. </w:t>
            </w:r>
          </w:p>
        </w:tc>
        <w:tc>
          <w:tcPr>
            <w:tcW w:w="3595" w:type="dxa"/>
          </w:tcPr>
          <w:p w:rsidR="00AA5251" w:rsidRPr="00F41129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A5251" w:rsidTr="00011A44">
        <w:tc>
          <w:tcPr>
            <w:tcW w:w="4073" w:type="dxa"/>
          </w:tcPr>
          <w:p w:rsidR="00F41129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27. Создание благоприятного психологического климата для обучающихся (доброжелательность, личностно-гуманное отношение к обучающимся)</w:t>
            </w:r>
          </w:p>
        </w:tc>
        <w:tc>
          <w:tcPr>
            <w:tcW w:w="3595" w:type="dxa"/>
          </w:tcPr>
          <w:p w:rsidR="00AA5251" w:rsidRPr="00AA5251" w:rsidRDefault="00C44214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</w:tcPr>
          <w:p w:rsidR="00AA5251" w:rsidRPr="007B3FD8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28. Проведение самоанализа урока </w:t>
            </w:r>
          </w:p>
        </w:tc>
        <w:tc>
          <w:tcPr>
            <w:tcW w:w="3595" w:type="dxa"/>
          </w:tcPr>
          <w:p w:rsidR="00AA5251" w:rsidRPr="00AA5251" w:rsidRDefault="00C44214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29. Организация проектной деятельности учащихся </w:t>
            </w:r>
          </w:p>
        </w:tc>
        <w:tc>
          <w:tcPr>
            <w:tcW w:w="3595" w:type="dxa"/>
          </w:tcPr>
          <w:p w:rsidR="00AA5251" w:rsidRPr="00F41129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30. Организация исследовательской деятельности учащихся</w:t>
            </w:r>
          </w:p>
        </w:tc>
        <w:tc>
          <w:tcPr>
            <w:tcW w:w="3595" w:type="dxa"/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31. Организация самостоятельной познавательной деятельности учащихся</w:t>
            </w:r>
          </w:p>
        </w:tc>
        <w:tc>
          <w:tcPr>
            <w:tcW w:w="3595" w:type="dxa"/>
          </w:tcPr>
          <w:p w:rsidR="00AA5251" w:rsidRPr="00AA5251" w:rsidRDefault="00C44214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A5251" w:rsidTr="00AA5251">
        <w:tc>
          <w:tcPr>
            <w:tcW w:w="4073" w:type="dxa"/>
            <w:tcBorders>
              <w:bottom w:val="single" w:sz="4" w:space="0" w:color="auto"/>
            </w:tcBorders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32. Организация урока в дистанционном формате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A5251" w:rsidTr="00AA5251">
        <w:tc>
          <w:tcPr>
            <w:tcW w:w="10682" w:type="dxa"/>
            <w:gridSpan w:val="3"/>
            <w:shd w:val="clear" w:color="auto" w:fill="D6E3BC" w:themeFill="accent3" w:themeFillTint="66"/>
          </w:tcPr>
          <w:p w:rsidR="00AA5251" w:rsidRPr="00AA5251" w:rsidRDefault="00AA5251" w:rsidP="00AA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b/>
                <w:sz w:val="24"/>
                <w:szCs w:val="24"/>
              </w:rPr>
              <w:t>Дефициты в области коммуникативной компетенции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33. Разрешение конфликтных ситуаций. </w:t>
            </w:r>
          </w:p>
        </w:tc>
        <w:tc>
          <w:tcPr>
            <w:tcW w:w="3595" w:type="dxa"/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34. Взаимодействие с родителями обучающихся </w:t>
            </w:r>
          </w:p>
        </w:tc>
        <w:tc>
          <w:tcPr>
            <w:tcW w:w="3595" w:type="dxa"/>
          </w:tcPr>
          <w:p w:rsidR="00AA5251" w:rsidRPr="007B3FD8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 xml:space="preserve">35. Организация совместной деятельности родителей и обучающихся </w:t>
            </w:r>
          </w:p>
        </w:tc>
        <w:tc>
          <w:tcPr>
            <w:tcW w:w="3595" w:type="dxa"/>
          </w:tcPr>
          <w:p w:rsidR="00AA5251" w:rsidRPr="005E3D17" w:rsidRDefault="00C44214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014" w:type="dxa"/>
          </w:tcPr>
          <w:p w:rsidR="00AA5251" w:rsidRPr="00AA5251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A5251" w:rsidTr="00AA5251">
        <w:tc>
          <w:tcPr>
            <w:tcW w:w="4073" w:type="dxa"/>
            <w:tcBorders>
              <w:bottom w:val="single" w:sz="4" w:space="0" w:color="auto"/>
            </w:tcBorders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36. Взаимодействие с узкими специалистами по вопросам обучения, воспитания и развития обучающихся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AA5251" w:rsidRPr="00AA5251" w:rsidRDefault="00C44214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AA5251" w:rsidRPr="005E3D17" w:rsidRDefault="00C44214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A5251" w:rsidTr="00AA5251">
        <w:tc>
          <w:tcPr>
            <w:tcW w:w="10682" w:type="dxa"/>
            <w:gridSpan w:val="3"/>
            <w:shd w:val="clear" w:color="auto" w:fill="D6E3BC" w:themeFill="accent3" w:themeFillTint="66"/>
          </w:tcPr>
          <w:p w:rsidR="00AA5251" w:rsidRPr="00AA5251" w:rsidRDefault="00AA5251" w:rsidP="00AA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b/>
                <w:sz w:val="24"/>
                <w:szCs w:val="24"/>
              </w:rPr>
              <w:t>Дефициты в области воспитательной деятельности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AA5251">
              <w:rPr>
                <w:sz w:val="24"/>
                <w:szCs w:val="24"/>
              </w:rPr>
              <w:t>37. Оценка эффективности воспитательной работы</w:t>
            </w:r>
          </w:p>
        </w:tc>
        <w:tc>
          <w:tcPr>
            <w:tcW w:w="3595" w:type="dxa"/>
          </w:tcPr>
          <w:p w:rsidR="00AA5251" w:rsidRPr="00AA5251" w:rsidRDefault="001111AF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14" w:type="dxa"/>
          </w:tcPr>
          <w:p w:rsidR="00AA5251" w:rsidRPr="00AA5251" w:rsidRDefault="001111AF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38. Организация работы по профильному и профессиональному самоопределению  обучающихся 8-9 классов </w:t>
            </w:r>
          </w:p>
        </w:tc>
        <w:tc>
          <w:tcPr>
            <w:tcW w:w="3595" w:type="dxa"/>
          </w:tcPr>
          <w:p w:rsidR="00AA5251" w:rsidRPr="00AA5251" w:rsidRDefault="001111AF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014" w:type="dxa"/>
          </w:tcPr>
          <w:p w:rsidR="00AA5251" w:rsidRPr="005E3D17" w:rsidRDefault="001111AF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39. Организация работы по профессиональному самоопределению старшеклассников</w:t>
            </w:r>
          </w:p>
        </w:tc>
        <w:tc>
          <w:tcPr>
            <w:tcW w:w="3595" w:type="dxa"/>
          </w:tcPr>
          <w:p w:rsidR="00AA5251" w:rsidRPr="00AA5251" w:rsidRDefault="001111AF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4" w:type="dxa"/>
          </w:tcPr>
          <w:p w:rsidR="00AA5251" w:rsidRPr="005E3D17" w:rsidRDefault="001111AF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A5251" w:rsidRPr="00AA5251" w:rsidRDefault="00AA5251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40. Планирование работы с детьми группы риска, СОП с учетом индивидуальной ситуации</w:t>
            </w:r>
          </w:p>
        </w:tc>
        <w:tc>
          <w:tcPr>
            <w:tcW w:w="3595" w:type="dxa"/>
          </w:tcPr>
          <w:p w:rsidR="00AA5251" w:rsidRPr="00AA5251" w:rsidRDefault="001111AF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14" w:type="dxa"/>
          </w:tcPr>
          <w:p w:rsidR="00AA5251" w:rsidRPr="00AA5251" w:rsidRDefault="001111AF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5251" w:rsidRPr="00AA5251" w:rsidRDefault="00AA5251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AA5251" w:rsidTr="00011A44">
        <w:tc>
          <w:tcPr>
            <w:tcW w:w="4073" w:type="dxa"/>
          </w:tcPr>
          <w:p w:rsidR="00AA5251" w:rsidRPr="00AA5251" w:rsidRDefault="00AA5251" w:rsidP="00AA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251">
              <w:rPr>
                <w:rFonts w:ascii="Times New Roman" w:hAnsi="Times New Roman" w:cs="Times New Roman"/>
                <w:sz w:val="24"/>
                <w:szCs w:val="24"/>
              </w:rPr>
              <w:t>41. Планирование работы с детьми группы риска, СОП с учетом индивидуальной ситуации</w:t>
            </w:r>
          </w:p>
        </w:tc>
        <w:tc>
          <w:tcPr>
            <w:tcW w:w="3595" w:type="dxa"/>
          </w:tcPr>
          <w:p w:rsidR="00AA5251" w:rsidRPr="005E3D17" w:rsidRDefault="001111AF" w:rsidP="00AA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014" w:type="dxa"/>
          </w:tcPr>
          <w:p w:rsidR="00AA5251" w:rsidRPr="00AA5251" w:rsidRDefault="001111AF" w:rsidP="00AA5251">
            <w:pPr>
              <w:pStyle w:val="a4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p w:rsidR="00011A44" w:rsidRPr="00011A44" w:rsidRDefault="00011A44" w:rsidP="00011A44">
      <w:pPr>
        <w:jc w:val="center"/>
        <w:rPr>
          <w:rFonts w:ascii="Times New Roman" w:hAnsi="Times New Roman" w:cs="Times New Roman"/>
          <w:b/>
          <w:sz w:val="24"/>
        </w:rPr>
      </w:pPr>
    </w:p>
    <w:sectPr w:rsidR="00011A44" w:rsidRPr="00011A44" w:rsidSect="00011A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A44"/>
    <w:rsid w:val="00011A44"/>
    <w:rsid w:val="001111AF"/>
    <w:rsid w:val="001410B2"/>
    <w:rsid w:val="005E3D17"/>
    <w:rsid w:val="0063318C"/>
    <w:rsid w:val="00796458"/>
    <w:rsid w:val="007B3FD8"/>
    <w:rsid w:val="00AA5251"/>
    <w:rsid w:val="00C44214"/>
    <w:rsid w:val="00F4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A0DC"/>
  <w15:docId w15:val="{680E9C5C-725B-4CC7-8280-1143B933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011A44"/>
    <w:pPr>
      <w:widowControl w:val="0"/>
      <w:autoSpaceDE w:val="0"/>
      <w:autoSpaceDN w:val="0"/>
      <w:spacing w:after="0" w:line="240" w:lineRule="auto"/>
      <w:ind w:left="1641" w:hanging="3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Жуйкова</cp:lastModifiedBy>
  <cp:revision>3</cp:revision>
  <dcterms:created xsi:type="dcterms:W3CDTF">2021-10-29T06:59:00Z</dcterms:created>
  <dcterms:modified xsi:type="dcterms:W3CDTF">2021-12-02T07:28:00Z</dcterms:modified>
</cp:coreProperties>
</file>